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11" w:rsidRPr="008C7611" w:rsidRDefault="008C7611" w:rsidP="008C7611">
      <w:pPr>
        <w:ind w:firstLine="0"/>
        <w:jc w:val="center"/>
        <w:rPr>
          <w:rFonts w:cs="Times New Roman"/>
          <w:b/>
          <w:szCs w:val="28"/>
        </w:rPr>
      </w:pPr>
      <w:r w:rsidRPr="008C7611">
        <w:rPr>
          <w:rFonts w:cs="Times New Roman"/>
          <w:b/>
          <w:szCs w:val="28"/>
        </w:rPr>
        <w:t>ПОЯСНИТЕЛЬНАЯ ЗАПИСКА</w:t>
      </w:r>
    </w:p>
    <w:p w:rsidR="008C7611" w:rsidRPr="008C7611" w:rsidRDefault="008C7611" w:rsidP="008C7611">
      <w:pPr>
        <w:ind w:firstLine="0"/>
        <w:jc w:val="center"/>
        <w:rPr>
          <w:rFonts w:cs="Times New Roman"/>
          <w:b/>
          <w:szCs w:val="28"/>
        </w:rPr>
      </w:pPr>
      <w:r w:rsidRPr="008C7611">
        <w:rPr>
          <w:rFonts w:cs="Times New Roman"/>
          <w:b/>
          <w:szCs w:val="28"/>
        </w:rPr>
        <w:t>к проекту «Самурский ТОС»</w:t>
      </w:r>
    </w:p>
    <w:p w:rsidR="008C7611" w:rsidRDefault="008C7611" w:rsidP="008C7611">
      <w:pPr>
        <w:jc w:val="both"/>
        <w:rPr>
          <w:i/>
        </w:rPr>
      </w:pPr>
    </w:p>
    <w:p w:rsidR="008C7611" w:rsidRPr="008C7611" w:rsidRDefault="008C7611" w:rsidP="008C7611">
      <w:pPr>
        <w:jc w:val="both"/>
        <w:rPr>
          <w:i/>
        </w:rPr>
      </w:pPr>
      <w:r w:rsidRPr="008C7611">
        <w:rPr>
          <w:i/>
        </w:rPr>
        <w:t xml:space="preserve">Цель этого проекта - освещение работы территориального общественного самоуправления на примере ТОС станицы </w:t>
      </w:r>
      <w:proofErr w:type="spellStart"/>
      <w:r w:rsidRPr="008C7611">
        <w:rPr>
          <w:i/>
        </w:rPr>
        <w:t>Самурской</w:t>
      </w:r>
      <w:proofErr w:type="spellEnd"/>
      <w:r w:rsidRPr="008C7611">
        <w:rPr>
          <w:i/>
        </w:rPr>
        <w:t xml:space="preserve"> Новополянского сельского поселения. </w:t>
      </w:r>
    </w:p>
    <w:p w:rsidR="008C7611" w:rsidRDefault="008C7611" w:rsidP="008C7611">
      <w:pPr>
        <w:jc w:val="both"/>
      </w:pPr>
      <w:r>
        <w:t xml:space="preserve">Публикация материалов, рассказывающих о проблемах местного самоуправления, - это один из краеугольных камней, на которых держится интерес к нашей газете среди читателей. </w:t>
      </w:r>
      <w:r w:rsidR="00385C6B">
        <w:t xml:space="preserve">В </w:t>
      </w:r>
      <w:r>
        <w:t>газет</w:t>
      </w:r>
      <w:r w:rsidR="00385C6B">
        <w:t>е «Апшеронский рабочий»</w:t>
      </w:r>
      <w:r>
        <w:t xml:space="preserve"> </w:t>
      </w:r>
      <w:r w:rsidR="00385C6B">
        <w:t xml:space="preserve">уже более десяти лет </w:t>
      </w:r>
      <w:r>
        <w:t xml:space="preserve">два раза в неделю выходят </w:t>
      </w:r>
      <w:r w:rsidR="00385C6B">
        <w:t xml:space="preserve">тематические страницы </w:t>
      </w:r>
      <w:r>
        <w:t xml:space="preserve">«Вестники поселений», основная задача которых как раз и заключается в информировании наших подписчиков о том, как те или иные проблемы решаются не только на уровне муниципалитета, а на уровне станицы, хутора или поселка. </w:t>
      </w:r>
    </w:p>
    <w:p w:rsidR="008C7611" w:rsidRDefault="008C7611" w:rsidP="008C7611">
      <w:pPr>
        <w:jc w:val="both"/>
      </w:pPr>
      <w:r>
        <w:t xml:space="preserve">Мы не случайно предлагаем на конкурс серию публикаций о работе территориального общественного самоуправления станицы </w:t>
      </w:r>
      <w:proofErr w:type="spellStart"/>
      <w:r>
        <w:t>Самурской</w:t>
      </w:r>
      <w:proofErr w:type="spellEnd"/>
      <w:r>
        <w:t xml:space="preserve">. Этот ТОС одержал победу в краевом конкурсе «Лучший орган ТОС» и получил премию в размере 500 тысяч рублей, которая пойдет на благоустройство территории. Слагаемые этого успеха – активность жителей станицы, поддержка со стороны местных органов власти и средств массовой информации. </w:t>
      </w:r>
    </w:p>
    <w:p w:rsidR="008C7611" w:rsidRDefault="008C7611" w:rsidP="008C7611">
      <w:pPr>
        <w:jc w:val="both"/>
      </w:pPr>
      <w:r>
        <w:t xml:space="preserve">В нашей газете за работу с </w:t>
      </w:r>
      <w:proofErr w:type="spellStart"/>
      <w:r>
        <w:t>Новополянским</w:t>
      </w:r>
      <w:proofErr w:type="spellEnd"/>
      <w:r>
        <w:t xml:space="preserve"> сельским поселением и освещение успехов </w:t>
      </w:r>
      <w:proofErr w:type="spellStart"/>
      <w:r>
        <w:t>Самурского</w:t>
      </w:r>
      <w:proofErr w:type="spellEnd"/>
      <w:r>
        <w:t xml:space="preserve"> </w:t>
      </w:r>
      <w:proofErr w:type="spellStart"/>
      <w:r>
        <w:t>ТОСа</w:t>
      </w:r>
      <w:proofErr w:type="spellEnd"/>
      <w:r>
        <w:t xml:space="preserve">, </w:t>
      </w:r>
      <w:proofErr w:type="gramStart"/>
      <w:r>
        <w:t>а</w:t>
      </w:r>
      <w:proofErr w:type="gramEnd"/>
      <w:r>
        <w:t xml:space="preserve"> следовательно и за реализацию проекта отвечает веб-редактор Петр Арескин. Публикация материалов проекта помогает нашим читателям понять, что активное благоустройство своей малой родины дает мультипликативный эффект.</w:t>
      </w:r>
      <w:r w:rsidR="00E4264C">
        <w:t xml:space="preserve"> </w:t>
      </w:r>
      <w:r>
        <w:t xml:space="preserve">  </w:t>
      </w:r>
    </w:p>
    <w:p w:rsidR="00F17111" w:rsidRDefault="00F17111"/>
    <w:p w:rsidR="001465A4" w:rsidRDefault="001465A4"/>
    <w:p w:rsidR="001465A4" w:rsidRDefault="001465A4"/>
    <w:p w:rsidR="001465A4" w:rsidRDefault="001465A4">
      <w:r>
        <w:t>Прикреплённые материалы:</w:t>
      </w:r>
    </w:p>
    <w:p w:rsidR="001465A4" w:rsidRDefault="001465A4" w:rsidP="001465A4">
      <w:r>
        <w:t>«</w:t>
      </w:r>
      <w:proofErr w:type="spellStart"/>
      <w:r>
        <w:t>Самурская</w:t>
      </w:r>
      <w:proofErr w:type="spellEnd"/>
      <w:r>
        <w:t xml:space="preserve"> на грани возрождения» («Местное самоуправление», П. Арескин, № 5, 18.01.2014 г.)</w:t>
      </w:r>
      <w:r>
        <w:t>.</w:t>
      </w:r>
      <w:bookmarkStart w:id="0" w:name="_GoBack"/>
      <w:bookmarkEnd w:id="0"/>
    </w:p>
    <w:p w:rsidR="001465A4" w:rsidRDefault="001465A4" w:rsidP="001465A4">
      <w:r>
        <w:t xml:space="preserve">«ТОС как гарант благополучия </w:t>
      </w:r>
      <w:proofErr w:type="spellStart"/>
      <w:r>
        <w:t>самурчан</w:t>
      </w:r>
      <w:proofErr w:type="spellEnd"/>
      <w:r>
        <w:t>» («Тема дня», П. Арескин, № 42, 19.04.2014 г.)</w:t>
      </w:r>
      <w:r>
        <w:t>.</w:t>
      </w:r>
    </w:p>
    <w:p w:rsidR="001465A4" w:rsidRDefault="001465A4" w:rsidP="001465A4">
      <w:r>
        <w:t>«</w:t>
      </w:r>
      <w:proofErr w:type="spellStart"/>
      <w:r>
        <w:t>Самурские</w:t>
      </w:r>
      <w:proofErr w:type="spellEnd"/>
      <w:r>
        <w:t xml:space="preserve"> заботы» («Местное самоуправление», П. Арескин, № 77, 19.07.2014 г.)</w:t>
      </w:r>
      <w:r>
        <w:t>.</w:t>
      </w:r>
    </w:p>
    <w:sectPr w:rsidR="001465A4" w:rsidSect="00F1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611"/>
    <w:rsid w:val="001465A4"/>
    <w:rsid w:val="00385C6B"/>
    <w:rsid w:val="006020CA"/>
    <w:rsid w:val="008C7611"/>
    <w:rsid w:val="00A33072"/>
    <w:rsid w:val="00E4264C"/>
    <w:rsid w:val="00F17111"/>
    <w:rsid w:val="00F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Pyare</cp:lastModifiedBy>
  <cp:revision>4</cp:revision>
  <cp:lastPrinted>2014-12-03T11:10:00Z</cp:lastPrinted>
  <dcterms:created xsi:type="dcterms:W3CDTF">2014-12-03T11:08:00Z</dcterms:created>
  <dcterms:modified xsi:type="dcterms:W3CDTF">2014-12-05T11:38:00Z</dcterms:modified>
</cp:coreProperties>
</file>